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7C" w:rsidRDefault="00813759" w:rsidP="00704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достижением в борьбе с курением  врачи считают приравнивание электронных сигарет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обычным. </w:t>
      </w:r>
    </w:p>
    <w:p w:rsidR="00BE58CC" w:rsidRDefault="007049A6" w:rsidP="00704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для парения (ВЭЙП</w:t>
      </w:r>
      <w:bookmarkStart w:id="0" w:name="_GoBack"/>
      <w:bookmarkEnd w:id="0"/>
      <w:r w:rsidR="00813759">
        <w:rPr>
          <w:rFonts w:ascii="Times New Roman" w:hAnsi="Times New Roman" w:cs="Times New Roman"/>
          <w:sz w:val="28"/>
          <w:szCs w:val="28"/>
        </w:rPr>
        <w:t>) стал</w:t>
      </w:r>
      <w:r w:rsidR="00246F27">
        <w:rPr>
          <w:rFonts w:ascii="Times New Roman" w:hAnsi="Times New Roman" w:cs="Times New Roman"/>
          <w:sz w:val="28"/>
          <w:szCs w:val="28"/>
        </w:rPr>
        <w:t>о</w:t>
      </w:r>
      <w:r w:rsidR="00813759">
        <w:rPr>
          <w:rFonts w:ascii="Times New Roman" w:hAnsi="Times New Roman" w:cs="Times New Roman"/>
          <w:sz w:val="28"/>
          <w:szCs w:val="28"/>
        </w:rPr>
        <w:t xml:space="preserve"> модным аксессуаром, чем привлекает молодых люд</w:t>
      </w:r>
      <w:r w:rsidR="00D8687C">
        <w:rPr>
          <w:rFonts w:ascii="Times New Roman" w:hAnsi="Times New Roman" w:cs="Times New Roman"/>
          <w:sz w:val="28"/>
          <w:szCs w:val="28"/>
        </w:rPr>
        <w:t>ей</w:t>
      </w:r>
      <w:r w:rsidR="00813759">
        <w:rPr>
          <w:rFonts w:ascii="Times New Roman" w:hAnsi="Times New Roman" w:cs="Times New Roman"/>
          <w:sz w:val="28"/>
          <w:szCs w:val="28"/>
        </w:rPr>
        <w:t>, которые стремятся</w:t>
      </w:r>
      <w:r w:rsidR="00D8687C">
        <w:rPr>
          <w:rFonts w:ascii="Times New Roman" w:hAnsi="Times New Roman" w:cs="Times New Roman"/>
          <w:sz w:val="28"/>
          <w:szCs w:val="28"/>
        </w:rPr>
        <w:t xml:space="preserve"> «выделиться из толпы».  К тому же производители говорят, что </w:t>
      </w:r>
      <w:proofErr w:type="spellStart"/>
      <w:r w:rsidR="00D8687C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="00D8687C">
        <w:rPr>
          <w:rFonts w:ascii="Times New Roman" w:hAnsi="Times New Roman" w:cs="Times New Roman"/>
          <w:sz w:val="28"/>
          <w:szCs w:val="28"/>
        </w:rPr>
        <w:t xml:space="preserve"> безвредны для человека и позиционируют их как альтернатива курения обычных сигарет.</w:t>
      </w:r>
    </w:p>
    <w:p w:rsidR="00D8687C" w:rsidRDefault="00D8687C" w:rsidP="007049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содержит дыма, однако и «парение» опасно для здоровья. Ведь жидкость, которая содержится в такой сигарете, включает в себя никотин (не всегда), глицерин,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Глицерин – это 3-х атомный спирт со сладковатым привкусом. Токсичность данноговещества низкая, но при парении вызывает раздражение дыхательных путей, аллергические реакции. </w:t>
      </w:r>
      <w:proofErr w:type="spellStart"/>
      <w:r w:rsidR="0036407F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="0036407F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36407F">
        <w:rPr>
          <w:rFonts w:ascii="Times New Roman" w:hAnsi="Times New Roman" w:cs="Times New Roman"/>
          <w:sz w:val="28"/>
          <w:szCs w:val="28"/>
        </w:rPr>
        <w:t>босцветная</w:t>
      </w:r>
      <w:proofErr w:type="spellEnd"/>
      <w:r w:rsidR="0036407F">
        <w:rPr>
          <w:rFonts w:ascii="Times New Roman" w:hAnsi="Times New Roman" w:cs="Times New Roman"/>
          <w:sz w:val="28"/>
          <w:szCs w:val="28"/>
        </w:rPr>
        <w:t xml:space="preserve"> жидкость с вязкой консистенцией. При частом и долгом употреблении он способен угнетать нервную систему, ухудшать состояние почек. </w:t>
      </w:r>
      <w:proofErr w:type="spellStart"/>
      <w:r w:rsidR="0036407F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36407F">
        <w:rPr>
          <w:rFonts w:ascii="Times New Roman" w:hAnsi="Times New Roman" w:cs="Times New Roman"/>
          <w:sz w:val="28"/>
          <w:szCs w:val="28"/>
        </w:rPr>
        <w:t xml:space="preserve"> часто вызывают аллергию. Натуральные стоят дорого, до нескольких тысяч рублей, да и ассортимент их не велик. Синтетические компоненты очень аллергичны.</w:t>
      </w:r>
    </w:p>
    <w:p w:rsidR="0036407F" w:rsidRDefault="00246F27" w:rsidP="00704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полях интернета можно встретить утверждение, что ВЭЙП помогает бросить курить, так как можно постепенно снижать количество никотина в жидкости для курения, а затем совсем отказаться от вредной привычки. К сожалению, </w:t>
      </w:r>
      <w:r w:rsidR="000A0D02">
        <w:rPr>
          <w:rFonts w:ascii="Times New Roman" w:hAnsi="Times New Roman" w:cs="Times New Roman"/>
          <w:sz w:val="28"/>
          <w:szCs w:val="28"/>
        </w:rPr>
        <w:t>это совсем не так.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это вредное для здоровья, в том числе и тех, кто находится рядом с курящим</w:t>
      </w:r>
      <w:proofErr w:type="gramStart"/>
      <w:r w:rsidR="000A0D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0D02"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spellStart"/>
      <w:r w:rsidR="000A0D02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0A0D02">
        <w:rPr>
          <w:rFonts w:ascii="Times New Roman" w:hAnsi="Times New Roman" w:cs="Times New Roman"/>
          <w:sz w:val="28"/>
          <w:szCs w:val="28"/>
        </w:rPr>
        <w:t xml:space="preserve"> и усилителей вкуса от кашля и головокружения до тяжелых аллергических реакций. Ведь в их состав входят различные синтетические компоненты, многие из которых оказывают негативное влияние на здоровье. И количество вредных веществ после нагревания и выпаривания только увеличивается. Если человек ранее курил обычные сигареты, то при переходе на курение ВЭЙПА </w:t>
      </w:r>
      <w:r w:rsidR="00F265FA">
        <w:rPr>
          <w:rFonts w:ascii="Times New Roman" w:hAnsi="Times New Roman" w:cs="Times New Roman"/>
          <w:sz w:val="28"/>
          <w:szCs w:val="28"/>
        </w:rPr>
        <w:t xml:space="preserve">никотин и другие опасные вещества, которые впитались в слизистые оболочки, с паром распространяются по всему организму, поражают другие органы. </w:t>
      </w:r>
    </w:p>
    <w:p w:rsidR="00F265FA" w:rsidRDefault="00F265FA" w:rsidP="00704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использовать ВЭЙП без никотина, в организм попадают 3 страшных вещества. Это АКЛЕРОИН, ФОРМАЛЬДЕГИД и МЕЛКОДИСПЕРСТНЫЙ ПАР. Первые два – продукты разложения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пропиленгликоля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глицерина – веществ, которые всегда находятся в  ВЭЙПЕ. Данные вещества относятся к разряду токсичных. Пар негативно влияет на слизистые оболочки, </w:t>
      </w:r>
      <w:r w:rsidR="001833EE">
        <w:rPr>
          <w:rFonts w:ascii="Times New Roman" w:hAnsi="Times New Roman" w:cs="Times New Roman"/>
          <w:sz w:val="28"/>
          <w:szCs w:val="28"/>
        </w:rPr>
        <w:t xml:space="preserve"> раздражает </w:t>
      </w:r>
      <w:proofErr w:type="spellStart"/>
      <w:r w:rsidR="001833EE"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="001833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ызывая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ощу</w:t>
      </w:r>
      <w:r w:rsidR="001833EE">
        <w:rPr>
          <w:rFonts w:ascii="Times New Roman" w:hAnsi="Times New Roman" w:cs="Times New Roman"/>
          <w:sz w:val="28"/>
          <w:szCs w:val="28"/>
        </w:rPr>
        <w:t>щение сухости в горле, першение.  Затем это переходит в хроническое воспаление и может привести к раку горла и гортани.</w:t>
      </w:r>
    </w:p>
    <w:p w:rsidR="001833EE" w:rsidRPr="00813759" w:rsidRDefault="001833EE" w:rsidP="00704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от электронных сигарет у подростков развивается очень быстро. Ведь человек, которому понравилось свободно и безнаказанно парить всегда и везде, вряд ли захочет отказаться от такого вида курения. </w:t>
      </w:r>
    </w:p>
    <w:sectPr w:rsidR="001833EE" w:rsidRPr="00813759" w:rsidSect="004A5C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03"/>
    <w:rsid w:val="00016D03"/>
    <w:rsid w:val="000A0D02"/>
    <w:rsid w:val="001833EE"/>
    <w:rsid w:val="00246F27"/>
    <w:rsid w:val="0036407F"/>
    <w:rsid w:val="004A5CF9"/>
    <w:rsid w:val="007049A6"/>
    <w:rsid w:val="00813759"/>
    <w:rsid w:val="00B935C8"/>
    <w:rsid w:val="00BE58CC"/>
    <w:rsid w:val="00C87578"/>
    <w:rsid w:val="00D8687C"/>
    <w:rsid w:val="00F2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scherbakova</cp:lastModifiedBy>
  <cp:revision>2</cp:revision>
  <dcterms:created xsi:type="dcterms:W3CDTF">2020-03-04T08:16:00Z</dcterms:created>
  <dcterms:modified xsi:type="dcterms:W3CDTF">2020-03-04T08:16:00Z</dcterms:modified>
</cp:coreProperties>
</file>